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D" w:rsidRPr="00D744F3" w:rsidRDefault="00810AC7">
      <w:pPr>
        <w:rPr>
          <w:rFonts w:ascii="Times New Roman" w:hAnsi="Times New Roman" w:cs="Times New Roman"/>
          <w:b/>
          <w:sz w:val="24"/>
          <w:szCs w:val="24"/>
        </w:rPr>
      </w:pPr>
      <w:r w:rsidRPr="00D744F3">
        <w:rPr>
          <w:rFonts w:ascii="Times New Roman" w:hAnsi="Times New Roman" w:cs="Times New Roman"/>
          <w:b/>
          <w:sz w:val="24"/>
          <w:szCs w:val="24"/>
        </w:rPr>
        <w:t>TRONG SỐ NÀY</w:t>
      </w:r>
    </w:p>
    <w:p w:rsidR="00810AC7" w:rsidRPr="00D744F3" w:rsidRDefault="00810AC7">
      <w:pPr>
        <w:rPr>
          <w:rFonts w:ascii="Times New Roman" w:hAnsi="Times New Roman" w:cs="Times New Roman"/>
          <w:b/>
          <w:sz w:val="24"/>
          <w:szCs w:val="24"/>
        </w:rPr>
      </w:pPr>
      <w:r w:rsidRPr="00D744F3">
        <w:rPr>
          <w:rFonts w:ascii="Times New Roman" w:hAnsi="Times New Roman" w:cs="Times New Roman"/>
          <w:b/>
          <w:sz w:val="24"/>
          <w:szCs w:val="24"/>
        </w:rPr>
        <w:t>VẤN ĐỀ HÔM NAY</w:t>
      </w:r>
    </w:p>
    <w:p w:rsidR="00810AC7" w:rsidRDefault="00810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F3">
        <w:rPr>
          <w:rFonts w:ascii="Times New Roman" w:hAnsi="Times New Roman" w:cs="Times New Roman"/>
          <w:b/>
          <w:sz w:val="24"/>
          <w:szCs w:val="24"/>
        </w:rPr>
        <w:t>Đặng</w:t>
      </w:r>
      <w:proofErr w:type="spellEnd"/>
      <w:r w:rsidRPr="00D74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4F3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D744F3">
        <w:rPr>
          <w:rFonts w:ascii="Times New Roman" w:hAnsi="Times New Roman" w:cs="Times New Roman"/>
          <w:b/>
          <w:sz w:val="24"/>
          <w:szCs w:val="24"/>
        </w:rPr>
        <w:t xml:space="preserve"> Thanh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p w:rsidR="00810AC7" w:rsidRDefault="00D744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PV.</w:t>
      </w:r>
      <w:r w:rsidR="00810AC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81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A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1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AC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81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AC7">
        <w:rPr>
          <w:rFonts w:ascii="Times New Roman" w:hAnsi="Times New Roman" w:cs="Times New Roman"/>
          <w:sz w:val="24"/>
          <w:szCs w:val="24"/>
        </w:rPr>
        <w:t>nói</w:t>
      </w:r>
      <w:proofErr w:type="spellEnd"/>
    </w:p>
    <w:p w:rsidR="00D744F3" w:rsidRDefault="00810AC7">
      <w:pPr>
        <w:rPr>
          <w:rFonts w:ascii="Times New Roman" w:hAnsi="Times New Roman" w:cs="Times New Roman"/>
          <w:b/>
          <w:sz w:val="24"/>
          <w:szCs w:val="24"/>
        </w:rPr>
      </w:pPr>
      <w:r w:rsidRPr="00D744F3">
        <w:rPr>
          <w:rFonts w:ascii="Times New Roman" w:hAnsi="Times New Roman" w:cs="Times New Roman"/>
          <w:b/>
          <w:sz w:val="24"/>
          <w:szCs w:val="24"/>
        </w:rPr>
        <w:t xml:space="preserve">THÔNG TIN HOẠT ĐỘNG </w:t>
      </w:r>
      <w:proofErr w:type="spellStart"/>
      <w:r w:rsidRPr="00D744F3">
        <w:rPr>
          <w:rFonts w:ascii="Times New Roman" w:hAnsi="Times New Roman" w:cs="Times New Roman"/>
          <w:b/>
          <w:sz w:val="24"/>
          <w:szCs w:val="24"/>
        </w:rPr>
        <w:t>MỚ</w:t>
      </w:r>
      <w:r w:rsidR="00D744F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810AC7" w:rsidRPr="00D744F3" w:rsidRDefault="00810A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</w:p>
    <w:p w:rsidR="00810AC7" w:rsidRDefault="00810A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810AC7" w:rsidRPr="000E5D65" w:rsidRDefault="00810AC7">
      <w:pPr>
        <w:rPr>
          <w:rFonts w:ascii="Times New Roman" w:hAnsi="Times New Roman" w:cs="Times New Roman"/>
          <w:b/>
          <w:sz w:val="24"/>
          <w:szCs w:val="24"/>
        </w:rPr>
      </w:pPr>
      <w:r w:rsidRPr="000E5D65">
        <w:rPr>
          <w:rFonts w:ascii="Times New Roman" w:hAnsi="Times New Roman" w:cs="Times New Roman"/>
          <w:b/>
          <w:sz w:val="24"/>
          <w:szCs w:val="24"/>
        </w:rPr>
        <w:t>NGHIÊN CỨU TRAO ĐỔI</w:t>
      </w:r>
    </w:p>
    <w:p w:rsidR="00810AC7" w:rsidRDefault="00810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Trịnh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Hiệp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Thiện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Dũng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</w:p>
    <w:p w:rsidR="00810AC7" w:rsidRDefault="00810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D65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Anh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Vũ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Châu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Thảo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Hoàng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Tuấn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XIII</w:t>
      </w:r>
    </w:p>
    <w:p w:rsidR="00810AC7" w:rsidRDefault="00810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Hoàng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Yến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Lê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Minh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Đức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</w:p>
    <w:p w:rsidR="00810AC7" w:rsidRDefault="00810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Trang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Hoài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Thu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0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2070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="000C2070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="000C2070">
        <w:rPr>
          <w:rFonts w:ascii="Times New Roman" w:hAnsi="Times New Roman" w:cs="Times New Roman"/>
          <w:sz w:val="24"/>
          <w:szCs w:val="24"/>
        </w:rPr>
        <w:t>phí</w:t>
      </w:r>
      <w:proofErr w:type="spellEnd"/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Thủy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Ngọc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Quang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huyện</w:t>
      </w:r>
      <w:proofErr w:type="spellEnd"/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Liêm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5D65">
        <w:rPr>
          <w:rFonts w:ascii="Times New Roman" w:hAnsi="Times New Roman" w:cs="Times New Roman"/>
          <w:b/>
          <w:sz w:val="24"/>
          <w:szCs w:val="24"/>
        </w:rPr>
        <w:t xml:space="preserve">Phan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Đình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Khôi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Phú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Lộc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Đỗ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Quỳnh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Chi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Đức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Loan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Hoài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nhánh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Pomima</w:t>
      </w:r>
      <w:proofErr w:type="spellEnd"/>
    </w:p>
    <w:p w:rsidR="000C2070" w:rsidRDefault="000C20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D65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Điền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Đức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Loan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Hưng</w:t>
      </w:r>
      <w:proofErr w:type="spellEnd"/>
    </w:p>
    <w:p w:rsidR="00126DAE" w:rsidRDefault="00126D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lastRenderedPageBreak/>
        <w:t>Trịnh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Xuân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Hưng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Hutech</w:t>
      </w:r>
      <w:proofErr w:type="spellEnd"/>
    </w:p>
    <w:p w:rsidR="00126DAE" w:rsidRDefault="00126D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Bình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– Phan </w:t>
      </w:r>
      <w:proofErr w:type="spellStart"/>
      <w:r w:rsidRPr="000E5D65">
        <w:rPr>
          <w:rFonts w:ascii="Times New Roman" w:hAnsi="Times New Roman" w:cs="Times New Roman"/>
          <w:b/>
          <w:sz w:val="24"/>
          <w:szCs w:val="24"/>
        </w:rPr>
        <w:t>Lê</w:t>
      </w:r>
      <w:proofErr w:type="spellEnd"/>
      <w:r w:rsidRPr="000E5D65">
        <w:rPr>
          <w:rFonts w:ascii="Times New Roman" w:hAnsi="Times New Roman" w:cs="Times New Roman"/>
          <w:b/>
          <w:sz w:val="24"/>
          <w:szCs w:val="24"/>
        </w:rPr>
        <w:t xml:space="preserve"> Trang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xuyên</w:t>
      </w:r>
      <w:proofErr w:type="spellEnd"/>
    </w:p>
    <w:p w:rsidR="00126DAE" w:rsidRPr="000E5D65" w:rsidRDefault="00126DAE">
      <w:pPr>
        <w:rPr>
          <w:rFonts w:ascii="Times New Roman" w:hAnsi="Times New Roman" w:cs="Times New Roman"/>
          <w:b/>
          <w:sz w:val="24"/>
          <w:szCs w:val="24"/>
        </w:rPr>
      </w:pPr>
      <w:r w:rsidRPr="000E5D65">
        <w:rPr>
          <w:rFonts w:ascii="Times New Roman" w:hAnsi="Times New Roman" w:cs="Times New Roman"/>
          <w:b/>
          <w:sz w:val="24"/>
          <w:szCs w:val="24"/>
        </w:rPr>
        <w:t>HƯỚNG DẪN NGHIỆP VỤ</w:t>
      </w:r>
    </w:p>
    <w:p w:rsidR="00126DAE" w:rsidRDefault="00126D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mắc</w:t>
      </w:r>
      <w:bookmarkStart w:id="0" w:name="_GoBack"/>
      <w:bookmarkEnd w:id="0"/>
      <w:proofErr w:type="spellEnd"/>
    </w:p>
    <w:p w:rsidR="00126DAE" w:rsidRPr="000E5D65" w:rsidRDefault="00126DAE">
      <w:pPr>
        <w:rPr>
          <w:rFonts w:ascii="Times New Roman" w:hAnsi="Times New Roman" w:cs="Times New Roman"/>
          <w:b/>
          <w:sz w:val="24"/>
          <w:szCs w:val="24"/>
        </w:rPr>
      </w:pPr>
      <w:r w:rsidRPr="000E5D65">
        <w:rPr>
          <w:rFonts w:ascii="Times New Roman" w:hAnsi="Times New Roman" w:cs="Times New Roman"/>
          <w:b/>
          <w:sz w:val="24"/>
          <w:szCs w:val="24"/>
        </w:rPr>
        <w:t>CHẾ ĐỘ MỚI</w:t>
      </w:r>
    </w:p>
    <w:p w:rsidR="00126DAE" w:rsidRDefault="00126D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</w:p>
    <w:p w:rsidR="00810AC7" w:rsidRPr="00810AC7" w:rsidRDefault="00810AC7">
      <w:pPr>
        <w:rPr>
          <w:rFonts w:ascii="Times New Roman" w:hAnsi="Times New Roman" w:cs="Times New Roman"/>
          <w:sz w:val="24"/>
          <w:szCs w:val="24"/>
        </w:rPr>
      </w:pPr>
    </w:p>
    <w:p w:rsidR="00810AC7" w:rsidRPr="00810AC7" w:rsidRDefault="00810AC7">
      <w:pPr>
        <w:rPr>
          <w:rFonts w:ascii="Times New Roman" w:hAnsi="Times New Roman" w:cs="Times New Roman"/>
          <w:sz w:val="28"/>
          <w:szCs w:val="28"/>
        </w:rPr>
      </w:pPr>
    </w:p>
    <w:sectPr w:rsidR="00810AC7" w:rsidRPr="0081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7"/>
    <w:rsid w:val="000C2070"/>
    <w:rsid w:val="000E5D65"/>
    <w:rsid w:val="00126DAE"/>
    <w:rsid w:val="001624BD"/>
    <w:rsid w:val="00810AC7"/>
    <w:rsid w:val="00D06AFC"/>
    <w:rsid w:val="00D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dcterms:created xsi:type="dcterms:W3CDTF">2020-02-10T01:14:00Z</dcterms:created>
  <dcterms:modified xsi:type="dcterms:W3CDTF">2020-02-10T01:45:00Z</dcterms:modified>
</cp:coreProperties>
</file>